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E597A" w:rsidRDefault="00FE597A" w:rsidP="00FE597A">
      <w:pPr>
        <w:spacing w:line="480" w:lineRule="auto"/>
        <w:rPr>
          <w:rFonts w:ascii="Times New Roman" w:hAnsi="Times New Roman" w:cs="Times New Roman"/>
          <w:sz w:val="24"/>
          <w:szCs w:val="24"/>
        </w:rPr>
      </w:pPr>
    </w:p>
    <w:p w:rsidR="00FE597A" w:rsidRPr="00FE597A" w:rsidRDefault="00FE597A" w:rsidP="00FE597A">
      <w:pPr>
        <w:rPr>
          <w:rFonts w:ascii="Times New Roman" w:hAnsi="Times New Roman" w:cs="Times New Roman"/>
          <w:sz w:val="24"/>
          <w:szCs w:val="24"/>
        </w:rPr>
      </w:pPr>
    </w:p>
    <w:p w:rsidR="00FE597A" w:rsidRPr="00FE597A" w:rsidRDefault="00FE597A" w:rsidP="00FE597A">
      <w:pPr>
        <w:rPr>
          <w:rFonts w:ascii="Times New Roman" w:hAnsi="Times New Roman" w:cs="Times New Roman"/>
          <w:sz w:val="24"/>
          <w:szCs w:val="24"/>
        </w:rPr>
      </w:pPr>
    </w:p>
    <w:p w:rsidR="00FE597A" w:rsidRPr="00FE597A" w:rsidRDefault="00FE597A" w:rsidP="00FE597A">
      <w:pPr>
        <w:rPr>
          <w:rFonts w:ascii="Times New Roman" w:hAnsi="Times New Roman" w:cs="Times New Roman"/>
          <w:sz w:val="24"/>
          <w:szCs w:val="24"/>
        </w:rPr>
      </w:pPr>
    </w:p>
    <w:p w:rsidR="00FE597A" w:rsidRPr="00FE597A" w:rsidRDefault="00FE597A" w:rsidP="00FE597A">
      <w:pPr>
        <w:rPr>
          <w:rFonts w:ascii="Times New Roman" w:hAnsi="Times New Roman" w:cs="Times New Roman"/>
          <w:sz w:val="24"/>
          <w:szCs w:val="24"/>
        </w:rPr>
      </w:pPr>
    </w:p>
    <w:p w:rsidR="00FE597A" w:rsidRPr="00FE597A" w:rsidRDefault="00FE597A" w:rsidP="00FE597A">
      <w:pPr>
        <w:rPr>
          <w:rFonts w:ascii="Times New Roman" w:hAnsi="Times New Roman" w:cs="Times New Roman"/>
          <w:sz w:val="24"/>
          <w:szCs w:val="24"/>
        </w:rPr>
      </w:pPr>
    </w:p>
    <w:p w:rsidR="00FE597A" w:rsidRDefault="00FE597A" w:rsidP="00FE597A">
      <w:pPr>
        <w:rPr>
          <w:rFonts w:ascii="Times New Roman" w:hAnsi="Times New Roman" w:cs="Times New Roman"/>
          <w:sz w:val="24"/>
          <w:szCs w:val="24"/>
        </w:rPr>
      </w:pPr>
      <w:r>
        <w:rPr>
          <w:rFonts w:ascii="Times New Roman" w:hAnsi="Times New Roman" w:cs="Times New Roman"/>
          <w:sz w:val="24"/>
          <w:szCs w:val="24"/>
        </w:rPr>
        <w:t xml:space="preserve">                                                               STUDENT AFFLIATION </w:t>
      </w:r>
    </w:p>
    <w:p w:rsidR="00FE597A" w:rsidRDefault="00FE597A" w:rsidP="00FE597A">
      <w:pPr>
        <w:rPr>
          <w:rFonts w:ascii="Times New Roman" w:hAnsi="Times New Roman" w:cs="Times New Roman"/>
          <w:sz w:val="24"/>
          <w:szCs w:val="24"/>
        </w:rPr>
      </w:pPr>
    </w:p>
    <w:p w:rsidR="00FE597A" w:rsidRDefault="00FE597A" w:rsidP="00FE597A">
      <w:pPr>
        <w:rPr>
          <w:rFonts w:ascii="Times New Roman" w:hAnsi="Times New Roman" w:cs="Times New Roman"/>
          <w:sz w:val="24"/>
          <w:szCs w:val="24"/>
        </w:rPr>
      </w:pPr>
      <w:r>
        <w:rPr>
          <w:rFonts w:ascii="Times New Roman" w:hAnsi="Times New Roman" w:cs="Times New Roman"/>
          <w:sz w:val="24"/>
          <w:szCs w:val="24"/>
        </w:rPr>
        <w:t xml:space="preserve">                          </w:t>
      </w:r>
    </w:p>
    <w:p w:rsidR="00FE597A" w:rsidRDefault="00FE597A" w:rsidP="00FE597A">
      <w:pPr>
        <w:rPr>
          <w:rFonts w:ascii="Times New Roman" w:hAnsi="Times New Roman" w:cs="Times New Roman"/>
          <w:sz w:val="24"/>
          <w:szCs w:val="24"/>
        </w:rPr>
      </w:pPr>
      <w:r>
        <w:rPr>
          <w:rFonts w:ascii="Times New Roman" w:hAnsi="Times New Roman" w:cs="Times New Roman"/>
          <w:sz w:val="24"/>
          <w:szCs w:val="24"/>
        </w:rPr>
        <w:t xml:space="preserve">                                                                          NAME </w:t>
      </w:r>
    </w:p>
    <w:p w:rsidR="00FE597A" w:rsidRDefault="00FE597A" w:rsidP="00FE597A">
      <w:pPr>
        <w:rPr>
          <w:rFonts w:ascii="Times New Roman" w:hAnsi="Times New Roman" w:cs="Times New Roman"/>
          <w:sz w:val="24"/>
          <w:szCs w:val="24"/>
        </w:rPr>
      </w:pPr>
    </w:p>
    <w:p w:rsidR="00FE597A" w:rsidRDefault="00FE597A" w:rsidP="00FE597A">
      <w:pPr>
        <w:rPr>
          <w:rFonts w:ascii="Times New Roman" w:hAnsi="Times New Roman" w:cs="Times New Roman"/>
          <w:sz w:val="24"/>
          <w:szCs w:val="24"/>
        </w:rPr>
      </w:pPr>
      <w:r>
        <w:rPr>
          <w:rFonts w:ascii="Times New Roman" w:hAnsi="Times New Roman" w:cs="Times New Roman"/>
          <w:sz w:val="24"/>
          <w:szCs w:val="24"/>
        </w:rPr>
        <w:t xml:space="preserve">            </w:t>
      </w:r>
    </w:p>
    <w:p w:rsidR="00FE597A" w:rsidRPr="00FE597A" w:rsidRDefault="00FE597A" w:rsidP="00FE597A">
      <w:pPr>
        <w:rPr>
          <w:rFonts w:ascii="Times New Roman" w:hAnsi="Times New Roman" w:cs="Times New Roman"/>
          <w:sz w:val="24"/>
          <w:szCs w:val="24"/>
        </w:rPr>
      </w:pPr>
      <w:r>
        <w:rPr>
          <w:rFonts w:ascii="Times New Roman" w:hAnsi="Times New Roman" w:cs="Times New Roman"/>
          <w:sz w:val="24"/>
          <w:szCs w:val="24"/>
        </w:rPr>
        <w:t xml:space="preserve">                                                                            DATE</w:t>
      </w:r>
    </w:p>
    <w:p w:rsidR="00FE597A" w:rsidRPr="00FE597A" w:rsidRDefault="00FE597A" w:rsidP="00FE597A">
      <w:pPr>
        <w:rPr>
          <w:rFonts w:ascii="Times New Roman" w:hAnsi="Times New Roman" w:cs="Times New Roman"/>
          <w:sz w:val="24"/>
          <w:szCs w:val="24"/>
        </w:rPr>
      </w:pPr>
    </w:p>
    <w:p w:rsidR="00FE597A" w:rsidRPr="00FE597A" w:rsidRDefault="00FE597A" w:rsidP="00FE597A">
      <w:pPr>
        <w:rPr>
          <w:rFonts w:ascii="Times New Roman" w:hAnsi="Times New Roman" w:cs="Times New Roman"/>
          <w:sz w:val="24"/>
          <w:szCs w:val="24"/>
        </w:rPr>
      </w:pPr>
    </w:p>
    <w:p w:rsidR="00FE597A" w:rsidRDefault="00FE597A" w:rsidP="00FE597A">
      <w:pPr>
        <w:rPr>
          <w:rFonts w:ascii="Times New Roman" w:hAnsi="Times New Roman" w:cs="Times New Roman"/>
          <w:sz w:val="24"/>
          <w:szCs w:val="24"/>
        </w:rPr>
      </w:pPr>
    </w:p>
    <w:p w:rsidR="006B1114" w:rsidRDefault="006B1114" w:rsidP="00FE597A">
      <w:pPr>
        <w:jc w:val="right"/>
        <w:rPr>
          <w:rFonts w:ascii="Times New Roman" w:hAnsi="Times New Roman" w:cs="Times New Roman"/>
          <w:sz w:val="24"/>
          <w:szCs w:val="24"/>
        </w:rPr>
      </w:pPr>
    </w:p>
    <w:p w:rsidR="00FE597A" w:rsidRDefault="00FE597A" w:rsidP="00FE597A">
      <w:pPr>
        <w:jc w:val="right"/>
        <w:rPr>
          <w:rFonts w:ascii="Times New Roman" w:hAnsi="Times New Roman" w:cs="Times New Roman"/>
          <w:sz w:val="24"/>
          <w:szCs w:val="24"/>
        </w:rPr>
      </w:pPr>
    </w:p>
    <w:p w:rsidR="00FE597A" w:rsidRDefault="00FE597A" w:rsidP="00FE597A">
      <w:pPr>
        <w:jc w:val="right"/>
        <w:rPr>
          <w:rFonts w:ascii="Times New Roman" w:hAnsi="Times New Roman" w:cs="Times New Roman"/>
          <w:sz w:val="24"/>
          <w:szCs w:val="24"/>
        </w:rPr>
      </w:pPr>
    </w:p>
    <w:p w:rsidR="00FE597A" w:rsidRDefault="00FE597A" w:rsidP="00FE597A">
      <w:pPr>
        <w:jc w:val="right"/>
        <w:rPr>
          <w:rFonts w:ascii="Times New Roman" w:hAnsi="Times New Roman" w:cs="Times New Roman"/>
          <w:sz w:val="24"/>
          <w:szCs w:val="24"/>
        </w:rPr>
      </w:pPr>
    </w:p>
    <w:p w:rsidR="00FE597A" w:rsidRDefault="00FE597A" w:rsidP="00FE597A">
      <w:pPr>
        <w:jc w:val="right"/>
        <w:rPr>
          <w:rFonts w:ascii="Times New Roman" w:hAnsi="Times New Roman" w:cs="Times New Roman"/>
          <w:sz w:val="24"/>
          <w:szCs w:val="24"/>
        </w:rPr>
      </w:pPr>
    </w:p>
    <w:p w:rsidR="00FE597A" w:rsidRDefault="00FE597A" w:rsidP="00FE597A">
      <w:pPr>
        <w:rPr>
          <w:rFonts w:ascii="Times New Roman" w:hAnsi="Times New Roman" w:cs="Times New Roman"/>
          <w:sz w:val="24"/>
          <w:szCs w:val="24"/>
        </w:rPr>
      </w:pPr>
    </w:p>
    <w:p w:rsidR="00FE597A" w:rsidRDefault="00FE597A" w:rsidP="00FE597A">
      <w:pPr>
        <w:rPr>
          <w:rFonts w:ascii="Times New Roman" w:hAnsi="Times New Roman" w:cs="Times New Roman"/>
          <w:sz w:val="24"/>
          <w:szCs w:val="24"/>
        </w:rPr>
      </w:pPr>
    </w:p>
    <w:p w:rsidR="00FE597A" w:rsidRDefault="00FE597A" w:rsidP="00FE597A">
      <w:pPr>
        <w:rPr>
          <w:rFonts w:ascii="Times New Roman" w:hAnsi="Times New Roman" w:cs="Times New Roman"/>
          <w:sz w:val="24"/>
          <w:szCs w:val="24"/>
        </w:rPr>
      </w:pPr>
    </w:p>
    <w:p w:rsidR="00FE597A" w:rsidRDefault="00FE597A" w:rsidP="00FE597A">
      <w:pPr>
        <w:rPr>
          <w:rFonts w:ascii="Times New Roman" w:hAnsi="Times New Roman" w:cs="Times New Roman"/>
          <w:sz w:val="24"/>
          <w:szCs w:val="24"/>
        </w:rPr>
      </w:pPr>
    </w:p>
    <w:p w:rsidR="00FE597A" w:rsidRDefault="00FE597A" w:rsidP="00FE597A">
      <w:pPr>
        <w:rPr>
          <w:rFonts w:ascii="Times New Roman" w:hAnsi="Times New Roman" w:cs="Times New Roman"/>
          <w:sz w:val="24"/>
          <w:szCs w:val="24"/>
        </w:rPr>
      </w:pPr>
    </w:p>
    <w:p w:rsidR="00FE597A" w:rsidRDefault="00FE597A" w:rsidP="00FE597A">
      <w:pPr>
        <w:rPr>
          <w:rFonts w:ascii="Times New Roman" w:hAnsi="Times New Roman" w:cs="Times New Roman"/>
          <w:sz w:val="24"/>
          <w:szCs w:val="24"/>
        </w:rPr>
      </w:pPr>
    </w:p>
    <w:p w:rsidR="00FE597A" w:rsidRDefault="00FE597A" w:rsidP="00FE597A">
      <w:pPr>
        <w:rPr>
          <w:rFonts w:ascii="Times New Roman" w:hAnsi="Times New Roman" w:cs="Times New Roman"/>
          <w:sz w:val="24"/>
          <w:szCs w:val="24"/>
        </w:rPr>
      </w:pPr>
    </w:p>
    <w:p w:rsidR="00FE597A" w:rsidRDefault="00FE597A" w:rsidP="0045017A">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00CE7C91">
        <w:rPr>
          <w:rFonts w:ascii="Times New Roman" w:hAnsi="Times New Roman" w:cs="Times New Roman"/>
          <w:sz w:val="24"/>
          <w:szCs w:val="24"/>
        </w:rPr>
        <w:t xml:space="preserve">  </w:t>
      </w:r>
      <w:r w:rsidR="006A0237">
        <w:rPr>
          <w:rFonts w:ascii="Times New Roman" w:hAnsi="Times New Roman" w:cs="Times New Roman"/>
          <w:sz w:val="24"/>
          <w:szCs w:val="24"/>
        </w:rPr>
        <w:t xml:space="preserve"> </w:t>
      </w:r>
      <w:r w:rsidR="0045017A">
        <w:rPr>
          <w:rFonts w:ascii="Times New Roman" w:hAnsi="Times New Roman" w:cs="Times New Roman"/>
          <w:sz w:val="24"/>
          <w:szCs w:val="24"/>
        </w:rPr>
        <w:t xml:space="preserve">Thematic analysis deals with examining repeated patterns in a play. The idea of identifying implicit and explicit facts and ideas in a given play or a story helps in identifying major points that are being put across by the writer. This paper is going to analyze Loyalty, Betrayal and Friendship in Julius Caesar play. </w:t>
      </w:r>
      <w:r w:rsidR="00E67ADB">
        <w:rPr>
          <w:rFonts w:ascii="Times New Roman" w:hAnsi="Times New Roman" w:cs="Times New Roman"/>
          <w:sz w:val="24"/>
          <w:szCs w:val="24"/>
        </w:rPr>
        <w:t>More so the paper will deal with the friends that Mark Antony had while we analyze them one by one and deeply look onto whether Mark was loyal to them or if he betrayed them and if so what they felt after that.</w:t>
      </w:r>
    </w:p>
    <w:p w:rsidR="00AB5EB1" w:rsidRDefault="00E67ADB" w:rsidP="0045017A">
      <w:pPr>
        <w:spacing w:line="480" w:lineRule="auto"/>
        <w:rPr>
          <w:rFonts w:ascii="Times New Roman" w:hAnsi="Times New Roman" w:cs="Times New Roman"/>
          <w:sz w:val="24"/>
          <w:szCs w:val="24"/>
        </w:rPr>
      </w:pPr>
      <w:r>
        <w:rPr>
          <w:rFonts w:ascii="Times New Roman" w:hAnsi="Times New Roman" w:cs="Times New Roman"/>
          <w:sz w:val="24"/>
          <w:szCs w:val="24"/>
        </w:rPr>
        <w:t xml:space="preserve">                      Mark Antony has been presented as a cunning manipulator during the first scene but his true colors of a blindly obedient lapdog is slowly revealed as the play progresses. </w:t>
      </w:r>
      <w:r w:rsidR="00303422">
        <w:rPr>
          <w:rFonts w:ascii="Times New Roman" w:hAnsi="Times New Roman" w:cs="Times New Roman"/>
          <w:sz w:val="24"/>
          <w:szCs w:val="24"/>
        </w:rPr>
        <w:t xml:space="preserve">Antony was Caesar’s best friend. Throughout the entire </w:t>
      </w:r>
      <w:r w:rsidR="009D6A56">
        <w:rPr>
          <w:rFonts w:ascii="Times New Roman" w:hAnsi="Times New Roman" w:cs="Times New Roman"/>
          <w:sz w:val="24"/>
          <w:szCs w:val="24"/>
        </w:rPr>
        <w:t xml:space="preserve">play he remains royal to Caesar. At one point, Antony pretends to be on the side of the conspirators so that he could protect Caesar. It is through him realizing that he was also the target that that he moved to the conspirators’ side though over protective measures. During Caesars </w:t>
      </w:r>
      <w:r w:rsidR="004C1E75">
        <w:rPr>
          <w:rFonts w:ascii="Times New Roman" w:hAnsi="Times New Roman" w:cs="Times New Roman"/>
          <w:sz w:val="24"/>
          <w:szCs w:val="24"/>
        </w:rPr>
        <w:t>funeral he</w:t>
      </w:r>
      <w:r w:rsidR="009D6A56">
        <w:rPr>
          <w:rFonts w:ascii="Times New Roman" w:hAnsi="Times New Roman" w:cs="Times New Roman"/>
          <w:sz w:val="24"/>
          <w:szCs w:val="24"/>
        </w:rPr>
        <w:t xml:space="preserve"> exposes the conspirators to the citizen of Rome. </w:t>
      </w:r>
      <w:r w:rsidR="004C1E75">
        <w:rPr>
          <w:rFonts w:ascii="Times New Roman" w:hAnsi="Times New Roman" w:cs="Times New Roman"/>
          <w:sz w:val="24"/>
          <w:szCs w:val="24"/>
        </w:rPr>
        <w:t>Following the death of Caesars, Antony needed to work together with Octavius so as to defeat Cassius and Brutus, their friendship was one in the sense that one was a leader while the other was a follower.</w:t>
      </w:r>
      <w:r w:rsidR="00CD2C90">
        <w:rPr>
          <w:rFonts w:ascii="Times New Roman" w:hAnsi="Times New Roman" w:cs="Times New Roman"/>
          <w:sz w:val="24"/>
          <w:szCs w:val="24"/>
        </w:rPr>
        <w:t xml:space="preserve"> Octavius is introduced in Act IV. </w:t>
      </w:r>
      <w:r w:rsidR="004C1E75">
        <w:rPr>
          <w:rFonts w:ascii="Times New Roman" w:hAnsi="Times New Roman" w:cs="Times New Roman"/>
          <w:sz w:val="24"/>
          <w:szCs w:val="24"/>
        </w:rPr>
        <w:t xml:space="preserve"> More so their relationship, is one which is </w:t>
      </w:r>
      <w:r w:rsidR="00AB5EB1">
        <w:rPr>
          <w:rFonts w:ascii="Times New Roman" w:hAnsi="Times New Roman" w:cs="Times New Roman"/>
          <w:sz w:val="24"/>
          <w:szCs w:val="24"/>
        </w:rPr>
        <w:t xml:space="preserve">cool and professional. </w:t>
      </w:r>
    </w:p>
    <w:p w:rsidR="001021B2" w:rsidRDefault="00AB5EB1" w:rsidP="0045017A">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4C1E75">
        <w:rPr>
          <w:rFonts w:ascii="Times New Roman" w:hAnsi="Times New Roman" w:cs="Times New Roman"/>
          <w:sz w:val="24"/>
          <w:szCs w:val="24"/>
        </w:rPr>
        <w:t xml:space="preserve"> </w:t>
      </w:r>
      <w:r>
        <w:rPr>
          <w:rFonts w:ascii="Times New Roman" w:hAnsi="Times New Roman" w:cs="Times New Roman"/>
          <w:sz w:val="24"/>
          <w:szCs w:val="24"/>
        </w:rPr>
        <w:t xml:space="preserve">    Though Octavius has been described in the play as a person who is off travelling all over the world, his journey be</w:t>
      </w:r>
      <w:r w:rsidR="00D7140D">
        <w:rPr>
          <w:rFonts w:ascii="Times New Roman" w:hAnsi="Times New Roman" w:cs="Times New Roman"/>
          <w:sz w:val="24"/>
          <w:szCs w:val="24"/>
        </w:rPr>
        <w:t>came limited when Caesar is assassinated. Octavius was Julius Caesar’s adopted son. He first joins Antony so that they could develop forces against the Conspirators. Though he kept telling Antony he was young and he did not deserve pushover the mare fight of words between them developed only when they had defeated the conspirators.</w:t>
      </w:r>
      <w:r w:rsidR="00CD2C90">
        <w:rPr>
          <w:rFonts w:ascii="Times New Roman" w:hAnsi="Times New Roman" w:cs="Times New Roman"/>
          <w:sz w:val="24"/>
          <w:szCs w:val="24"/>
        </w:rPr>
        <w:t xml:space="preserve"> Octavius is described as a straight forward guy when he says “your brother too must die; consent </w:t>
      </w:r>
      <w:r w:rsidR="00CD2C90">
        <w:rPr>
          <w:rFonts w:ascii="Times New Roman" w:hAnsi="Times New Roman" w:cs="Times New Roman"/>
          <w:sz w:val="24"/>
          <w:szCs w:val="24"/>
        </w:rPr>
        <w:lastRenderedPageBreak/>
        <w:t>you, Lepidus?’</w:t>
      </w:r>
      <w:r w:rsidR="00AB1B66">
        <w:rPr>
          <w:rFonts w:ascii="Times New Roman" w:hAnsi="Times New Roman" w:cs="Times New Roman"/>
          <w:sz w:val="24"/>
          <w:szCs w:val="24"/>
        </w:rPr>
        <w:t>. Octavius betrayed Antony when making friends with the conspirators while shaking their bloody hands.</w:t>
      </w:r>
    </w:p>
    <w:p w:rsidR="00E67ADB" w:rsidRDefault="001021B2" w:rsidP="0045017A">
      <w:pPr>
        <w:spacing w:line="480" w:lineRule="auto"/>
        <w:rPr>
          <w:rFonts w:ascii="Times New Roman" w:hAnsi="Times New Roman" w:cs="Times New Roman"/>
          <w:sz w:val="24"/>
          <w:szCs w:val="24"/>
        </w:rPr>
      </w:pPr>
      <w:r>
        <w:rPr>
          <w:rFonts w:ascii="Times New Roman" w:hAnsi="Times New Roman" w:cs="Times New Roman"/>
          <w:sz w:val="24"/>
          <w:szCs w:val="24"/>
        </w:rPr>
        <w:t xml:space="preserve">                        The </w:t>
      </w:r>
      <w:r w:rsidR="00E230D2">
        <w:rPr>
          <w:rFonts w:ascii="Times New Roman" w:hAnsi="Times New Roman" w:cs="Times New Roman"/>
          <w:sz w:val="24"/>
          <w:szCs w:val="24"/>
        </w:rPr>
        <w:t>third friend</w:t>
      </w:r>
      <w:r>
        <w:rPr>
          <w:rFonts w:ascii="Times New Roman" w:hAnsi="Times New Roman" w:cs="Times New Roman"/>
          <w:sz w:val="24"/>
          <w:szCs w:val="24"/>
        </w:rPr>
        <w:t xml:space="preserve"> </w:t>
      </w:r>
      <w:r w:rsidR="00E230D2">
        <w:rPr>
          <w:rFonts w:ascii="Times New Roman" w:hAnsi="Times New Roman" w:cs="Times New Roman"/>
          <w:sz w:val="24"/>
          <w:szCs w:val="24"/>
        </w:rPr>
        <w:t>of Antony</w:t>
      </w:r>
      <w:r>
        <w:rPr>
          <w:rFonts w:ascii="Times New Roman" w:hAnsi="Times New Roman" w:cs="Times New Roman"/>
          <w:sz w:val="24"/>
          <w:szCs w:val="24"/>
        </w:rPr>
        <w:t xml:space="preserve"> was </w:t>
      </w:r>
      <w:r w:rsidR="00E230D2">
        <w:rPr>
          <w:rFonts w:ascii="Times New Roman" w:hAnsi="Times New Roman" w:cs="Times New Roman"/>
          <w:sz w:val="24"/>
          <w:szCs w:val="24"/>
        </w:rPr>
        <w:t xml:space="preserve">Lepidus who also used to be a friend to Julius Caesar. He was a great supporter of both Julius Caesar and Marc Antony. Lepidus served in the second triumvirate with both Antony and Octavian. He was a very loyal friend to Antony to the point of forming a strong alliance which had unlimited power for five good years. </w:t>
      </w:r>
      <w:r w:rsidR="00C755AE">
        <w:rPr>
          <w:rFonts w:ascii="Times New Roman" w:hAnsi="Times New Roman" w:cs="Times New Roman"/>
          <w:sz w:val="24"/>
          <w:szCs w:val="24"/>
        </w:rPr>
        <w:t xml:space="preserve">He betrayed his brother by allowing Antony and Octavius to assassinate him. He was loyal to Antony for he followed his orders. </w:t>
      </w:r>
    </w:p>
    <w:p w:rsidR="00C755AE" w:rsidRDefault="00C755AE" w:rsidP="0045017A">
      <w:pPr>
        <w:spacing w:line="480" w:lineRule="auto"/>
        <w:rPr>
          <w:rFonts w:ascii="Times New Roman" w:hAnsi="Times New Roman" w:cs="Times New Roman"/>
          <w:sz w:val="24"/>
          <w:szCs w:val="24"/>
        </w:rPr>
      </w:pPr>
      <w:r>
        <w:rPr>
          <w:rFonts w:ascii="Times New Roman" w:hAnsi="Times New Roman" w:cs="Times New Roman"/>
          <w:sz w:val="24"/>
          <w:szCs w:val="24"/>
        </w:rPr>
        <w:t xml:space="preserve">                           In conclusion Shakespeare’s play is full of literary forms which makes the play to be very rich piece of literature. Though the paper has analyzed the theme of friendship, betrayal and loyalty other major themes addressed in the paper include the theme of ambition </w:t>
      </w:r>
      <w:r w:rsidR="004D7200">
        <w:rPr>
          <w:rFonts w:ascii="Times New Roman" w:hAnsi="Times New Roman" w:cs="Times New Roman"/>
          <w:sz w:val="24"/>
          <w:szCs w:val="24"/>
        </w:rPr>
        <w:t xml:space="preserve">which fuels the death of Caesar. As the play progresses sickness is also addressed as a theme where by the conspirators thought that Caesar’s ambition left the state ‘sick ‘ while ironically it were them that were suffering from insomnia while thinking how they could perform assassination. </w:t>
      </w:r>
    </w:p>
    <w:p w:rsidR="00E67ADB" w:rsidRDefault="00C55CB4" w:rsidP="0045017A">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FE597A" w:rsidRDefault="00FE597A" w:rsidP="00FE597A">
      <w:pPr>
        <w:jc w:val="right"/>
        <w:rPr>
          <w:rFonts w:ascii="Times New Roman" w:hAnsi="Times New Roman" w:cs="Times New Roman"/>
          <w:sz w:val="24"/>
          <w:szCs w:val="24"/>
        </w:rPr>
      </w:pPr>
    </w:p>
    <w:p w:rsidR="00FE597A" w:rsidRDefault="00FE597A" w:rsidP="00FE597A">
      <w:pPr>
        <w:jc w:val="right"/>
        <w:rPr>
          <w:rFonts w:ascii="Times New Roman" w:hAnsi="Times New Roman" w:cs="Times New Roman"/>
          <w:sz w:val="24"/>
          <w:szCs w:val="24"/>
        </w:rPr>
      </w:pPr>
    </w:p>
    <w:p w:rsidR="00FE597A" w:rsidRDefault="00FE597A" w:rsidP="00FE597A">
      <w:pPr>
        <w:jc w:val="right"/>
        <w:rPr>
          <w:rFonts w:ascii="Times New Roman" w:hAnsi="Times New Roman" w:cs="Times New Roman"/>
          <w:sz w:val="24"/>
          <w:szCs w:val="24"/>
        </w:rPr>
      </w:pPr>
    </w:p>
    <w:p w:rsidR="00FE597A" w:rsidRDefault="00FE597A" w:rsidP="00FE597A">
      <w:pPr>
        <w:jc w:val="right"/>
        <w:rPr>
          <w:rFonts w:ascii="Times New Roman" w:hAnsi="Times New Roman" w:cs="Times New Roman"/>
          <w:sz w:val="24"/>
          <w:szCs w:val="24"/>
        </w:rPr>
      </w:pPr>
    </w:p>
    <w:p w:rsidR="00FE597A" w:rsidRDefault="00FE597A" w:rsidP="00FE597A">
      <w:pPr>
        <w:jc w:val="right"/>
        <w:rPr>
          <w:rFonts w:ascii="Times New Roman" w:hAnsi="Times New Roman" w:cs="Times New Roman"/>
          <w:sz w:val="24"/>
          <w:szCs w:val="24"/>
        </w:rPr>
      </w:pPr>
    </w:p>
    <w:p w:rsidR="00FE597A" w:rsidRDefault="00FE597A" w:rsidP="00FE597A">
      <w:pPr>
        <w:jc w:val="right"/>
        <w:rPr>
          <w:rFonts w:ascii="Times New Roman" w:hAnsi="Times New Roman" w:cs="Times New Roman"/>
          <w:sz w:val="24"/>
          <w:szCs w:val="24"/>
        </w:rPr>
      </w:pPr>
    </w:p>
    <w:p w:rsidR="00FE597A" w:rsidRDefault="00FE597A" w:rsidP="004D7200">
      <w:pPr>
        <w:rPr>
          <w:rFonts w:ascii="Times New Roman" w:hAnsi="Times New Roman" w:cs="Times New Roman"/>
          <w:sz w:val="24"/>
          <w:szCs w:val="24"/>
        </w:rPr>
      </w:pPr>
    </w:p>
    <w:p w:rsidR="004D7200" w:rsidRDefault="004D7200" w:rsidP="004D7200">
      <w:pPr>
        <w:rPr>
          <w:rFonts w:ascii="Times New Roman" w:hAnsi="Times New Roman" w:cs="Times New Roman"/>
          <w:sz w:val="24"/>
          <w:szCs w:val="24"/>
        </w:rPr>
      </w:pPr>
    </w:p>
    <w:p w:rsidR="004D7200" w:rsidRDefault="004D7200" w:rsidP="004D7200">
      <w:pPr>
        <w:rPr>
          <w:rFonts w:ascii="Times New Roman" w:hAnsi="Times New Roman" w:cs="Times New Roman"/>
          <w:sz w:val="24"/>
          <w:szCs w:val="24"/>
        </w:rPr>
      </w:pPr>
    </w:p>
    <w:p w:rsidR="004D7200" w:rsidRDefault="004D7200" w:rsidP="004D7200">
      <w:pPr>
        <w:rPr>
          <w:rFonts w:ascii="Times New Roman" w:hAnsi="Times New Roman" w:cs="Times New Roman"/>
          <w:sz w:val="24"/>
          <w:szCs w:val="24"/>
        </w:rPr>
      </w:pPr>
      <w:r>
        <w:rPr>
          <w:rFonts w:ascii="Times New Roman" w:hAnsi="Times New Roman" w:cs="Times New Roman"/>
          <w:sz w:val="24"/>
          <w:szCs w:val="24"/>
        </w:rPr>
        <w:t xml:space="preserve">    References </w:t>
      </w:r>
    </w:p>
    <w:p w:rsidR="004D7200" w:rsidRDefault="004D7200" w:rsidP="004D7200">
      <w:pPr>
        <w:rPr>
          <w:rFonts w:ascii="Times New Roman" w:hAnsi="Times New Roman" w:cs="Times New Roman"/>
          <w:sz w:val="24"/>
          <w:szCs w:val="24"/>
        </w:rPr>
      </w:pPr>
      <w:proofErr w:type="spellStart"/>
      <w:r w:rsidRPr="004D7200">
        <w:rPr>
          <w:rFonts w:ascii="Times New Roman" w:hAnsi="Times New Roman" w:cs="Times New Roman"/>
          <w:sz w:val="24"/>
          <w:szCs w:val="24"/>
        </w:rPr>
        <w:t>Sohmer</w:t>
      </w:r>
      <w:proofErr w:type="spellEnd"/>
      <w:r w:rsidRPr="004D7200">
        <w:rPr>
          <w:rFonts w:ascii="Times New Roman" w:hAnsi="Times New Roman" w:cs="Times New Roman"/>
          <w:sz w:val="24"/>
          <w:szCs w:val="24"/>
        </w:rPr>
        <w:t xml:space="preserve">, S. T. (1999). </w:t>
      </w:r>
      <w:r w:rsidRPr="004D7200">
        <w:rPr>
          <w:rFonts w:ascii="Times New Roman" w:hAnsi="Times New Roman" w:cs="Times New Roman"/>
          <w:i/>
          <w:iCs/>
          <w:sz w:val="24"/>
          <w:szCs w:val="24"/>
        </w:rPr>
        <w:t>Shakespeare's Mystery Play: The opening of the Globe theatre 1599</w:t>
      </w:r>
      <w:r w:rsidRPr="004D7200">
        <w:rPr>
          <w:rFonts w:ascii="Times New Roman" w:hAnsi="Times New Roman" w:cs="Times New Roman"/>
          <w:sz w:val="24"/>
          <w:szCs w:val="24"/>
        </w:rPr>
        <w:t>. Manchester University Press.</w:t>
      </w:r>
    </w:p>
    <w:p w:rsidR="004D7200" w:rsidRDefault="004D7200" w:rsidP="004D7200">
      <w:pPr>
        <w:rPr>
          <w:rFonts w:ascii="Times New Roman" w:hAnsi="Times New Roman" w:cs="Times New Roman"/>
          <w:sz w:val="24"/>
          <w:szCs w:val="24"/>
        </w:rPr>
      </w:pPr>
    </w:p>
    <w:p w:rsidR="004D7200" w:rsidRDefault="004D7200" w:rsidP="004D7200">
      <w:pPr>
        <w:rPr>
          <w:rFonts w:ascii="Times New Roman" w:hAnsi="Times New Roman" w:cs="Times New Roman"/>
          <w:sz w:val="24"/>
          <w:szCs w:val="24"/>
        </w:rPr>
      </w:pPr>
      <w:bookmarkStart w:id="0" w:name="_GoBack"/>
      <w:bookmarkEnd w:id="0"/>
    </w:p>
    <w:p w:rsidR="00FE597A" w:rsidRDefault="00FE597A" w:rsidP="00FE597A">
      <w:pPr>
        <w:jc w:val="right"/>
        <w:rPr>
          <w:rFonts w:ascii="Times New Roman" w:hAnsi="Times New Roman" w:cs="Times New Roman"/>
          <w:sz w:val="24"/>
          <w:szCs w:val="24"/>
        </w:rPr>
      </w:pPr>
    </w:p>
    <w:p w:rsidR="00FE597A" w:rsidRPr="00FE597A" w:rsidRDefault="00FE597A" w:rsidP="00FE597A">
      <w:pPr>
        <w:jc w:val="right"/>
        <w:rPr>
          <w:rFonts w:ascii="Times New Roman" w:hAnsi="Times New Roman" w:cs="Times New Roman"/>
          <w:sz w:val="24"/>
          <w:szCs w:val="24"/>
        </w:rPr>
      </w:pPr>
    </w:p>
    <w:sectPr w:rsidR="00FE597A" w:rsidRPr="00FE597A" w:rsidSect="00FE597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A2E98" w:rsidRDefault="00FA2E98" w:rsidP="00FE597A">
      <w:pPr>
        <w:spacing w:after="0" w:line="240" w:lineRule="auto"/>
      </w:pPr>
      <w:r>
        <w:separator/>
      </w:r>
    </w:p>
  </w:endnote>
  <w:endnote w:type="continuationSeparator" w:id="0">
    <w:p w:rsidR="00FA2E98" w:rsidRDefault="00FA2E98" w:rsidP="00FE59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A2E98" w:rsidRDefault="00FA2E98" w:rsidP="00FE597A">
      <w:pPr>
        <w:spacing w:after="0" w:line="240" w:lineRule="auto"/>
      </w:pPr>
      <w:r>
        <w:separator/>
      </w:r>
    </w:p>
  </w:footnote>
  <w:footnote w:type="continuationSeparator" w:id="0">
    <w:p w:rsidR="00FA2E98" w:rsidRDefault="00FA2E98" w:rsidP="00FE597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E597A" w:rsidRPr="00FE597A" w:rsidRDefault="00FE597A">
    <w:pPr>
      <w:pStyle w:val="Header"/>
      <w:rPr>
        <w:rFonts w:ascii="Times New Roman" w:hAnsi="Times New Roman" w:cs="Times New Roman"/>
        <w:sz w:val="24"/>
        <w:szCs w:val="24"/>
      </w:rPr>
    </w:pPr>
    <w:r w:rsidRPr="00FE597A">
      <w:rPr>
        <w:rFonts w:ascii="Times New Roman" w:hAnsi="Times New Roman" w:cs="Times New Roman"/>
        <w:sz w:val="24"/>
        <w:szCs w:val="24"/>
      </w:rPr>
      <w:t>THEMATIC ANALYSIS PAPER</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E597A" w:rsidRPr="00FE597A" w:rsidRDefault="00FE597A">
    <w:pPr>
      <w:pStyle w:val="Header"/>
      <w:rPr>
        <w:rFonts w:ascii="Times New Roman" w:hAnsi="Times New Roman" w:cs="Times New Roman"/>
        <w:sz w:val="24"/>
        <w:szCs w:val="24"/>
      </w:rPr>
    </w:pPr>
    <w:r w:rsidRPr="00FE597A">
      <w:rPr>
        <w:rFonts w:ascii="Times New Roman" w:hAnsi="Times New Roman" w:cs="Times New Roman"/>
        <w:sz w:val="24"/>
        <w:szCs w:val="24"/>
      </w:rPr>
      <w:t>RUNNINGHEAD: THEMATIC ANALYSIS PAPER</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597A"/>
    <w:rsid w:val="001021B2"/>
    <w:rsid w:val="0015307B"/>
    <w:rsid w:val="00303422"/>
    <w:rsid w:val="0045017A"/>
    <w:rsid w:val="004C1E75"/>
    <w:rsid w:val="004D7200"/>
    <w:rsid w:val="006A0237"/>
    <w:rsid w:val="006B1114"/>
    <w:rsid w:val="009D6A56"/>
    <w:rsid w:val="00AB1B66"/>
    <w:rsid w:val="00AB5EB1"/>
    <w:rsid w:val="00C55CB4"/>
    <w:rsid w:val="00C755AE"/>
    <w:rsid w:val="00CD2C90"/>
    <w:rsid w:val="00CE7C91"/>
    <w:rsid w:val="00D7140D"/>
    <w:rsid w:val="00E230D2"/>
    <w:rsid w:val="00E67ADB"/>
    <w:rsid w:val="00FA2E98"/>
    <w:rsid w:val="00FE59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D367DC1-8D57-4CDC-956C-ECA73ECBEA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E59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597A"/>
  </w:style>
  <w:style w:type="paragraph" w:styleId="Footer">
    <w:name w:val="footer"/>
    <w:basedOn w:val="Normal"/>
    <w:link w:val="FooterChar"/>
    <w:uiPriority w:val="99"/>
    <w:unhideWhenUsed/>
    <w:rsid w:val="00FE59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59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189</TotalTime>
  <Pages>4</Pages>
  <Words>552</Words>
  <Characters>3149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amo</dc:creator>
  <cp:keywords/>
  <dc:description/>
  <cp:lastModifiedBy>amo</cp:lastModifiedBy>
  <cp:revision>1</cp:revision>
  <dcterms:created xsi:type="dcterms:W3CDTF">2019-05-17T15:30:00Z</dcterms:created>
  <dcterms:modified xsi:type="dcterms:W3CDTF">2019-05-17T19:05:00Z</dcterms:modified>
</cp:coreProperties>
</file>